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33DF0" w14:textId="77777777" w:rsidR="00F8542D" w:rsidRDefault="00EA3CF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val="en-US"/>
        </w:rPr>
        <w:drawing>
          <wp:inline distT="0" distB="0" distL="0" distR="0" wp14:anchorId="2816E004" wp14:editId="109CC19D">
            <wp:extent cx="46672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</w:t>
      </w:r>
    </w:p>
    <w:p w14:paraId="420BFE86" w14:textId="77777777" w:rsidR="00F8542D" w:rsidRDefault="00F8542D">
      <w:pPr>
        <w:spacing w:after="0" w:line="240" w:lineRule="auto"/>
        <w:rPr>
          <w:rFonts w:ascii="Times New Roman" w:hAnsi="Times New Roman"/>
          <w:b/>
        </w:rPr>
      </w:pPr>
    </w:p>
    <w:p w14:paraId="61302887" w14:textId="77777777" w:rsidR="00F8542D" w:rsidRDefault="00EA3CF4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REPUBLIKA HRVATSKA</w:t>
      </w:r>
    </w:p>
    <w:p w14:paraId="0F8FB8AF" w14:textId="77777777" w:rsidR="00F8542D" w:rsidRDefault="00EA3CF4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VARAŽDINSKA ŽUPANIJA</w:t>
      </w:r>
    </w:p>
    <w:p w14:paraId="17ACCBCC" w14:textId="77777777" w:rsidR="00F8542D" w:rsidRDefault="00EA3CF4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t>OPĆINA SVETI ĐURĐ</w:t>
      </w:r>
    </w:p>
    <w:p w14:paraId="5B1309C1" w14:textId="77777777" w:rsidR="00F8542D" w:rsidRDefault="00EA3CF4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t>Općinski načelnik</w:t>
      </w:r>
    </w:p>
    <w:p w14:paraId="046A173F" w14:textId="77777777" w:rsidR="00F8542D" w:rsidRDefault="00F8542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750A6F1A" w14:textId="77777777" w:rsidR="00F8542D" w:rsidRDefault="00EA3CF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KLASA: 400-05/25-01/4</w:t>
      </w:r>
    </w:p>
    <w:p w14:paraId="2C552086" w14:textId="77777777" w:rsidR="00F8542D" w:rsidRDefault="00EA3CF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/>
          <w:sz w:val="24"/>
        </w:rPr>
        <w:t>2186-21-04-25-1</w:t>
      </w:r>
    </w:p>
    <w:p w14:paraId="58CD73B1" w14:textId="77777777" w:rsidR="00F8542D" w:rsidRDefault="00EA3CF4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sz w:val="24"/>
        </w:rPr>
        <w:t xml:space="preserve">Sveti </w:t>
      </w:r>
      <w:proofErr w:type="spellStart"/>
      <w:r>
        <w:rPr>
          <w:rFonts w:ascii="Times New Roman" w:hAnsi="Times New Roman"/>
          <w:sz w:val="24"/>
        </w:rPr>
        <w:t>Đurđ</w:t>
      </w:r>
      <w:proofErr w:type="spellEnd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noProof/>
          <w:sz w:val="24"/>
        </w:rPr>
        <w:t xml:space="preserve">24. travnja </w:t>
      </w:r>
      <w:r>
        <w:rPr>
          <w:rFonts w:ascii="Times New Roman" w:hAnsi="Times New Roman"/>
          <w:sz w:val="24"/>
        </w:rPr>
        <w:t>2025.</w:t>
      </w:r>
    </w:p>
    <w:p w14:paraId="5CDC4449" w14:textId="77777777" w:rsidR="00F8542D" w:rsidRDefault="00F8542D">
      <w:pPr>
        <w:spacing w:after="0" w:line="240" w:lineRule="auto"/>
        <w:rPr>
          <w:rFonts w:ascii="Times New Roman" w:hAnsi="Times New Roman"/>
          <w:i/>
        </w:rPr>
      </w:pPr>
    </w:p>
    <w:p w14:paraId="09348F72" w14:textId="77777777" w:rsidR="00F8542D" w:rsidRDefault="00F8542D">
      <w:pPr>
        <w:spacing w:after="0" w:line="240" w:lineRule="auto"/>
        <w:rPr>
          <w:rFonts w:ascii="Times New Roman" w:hAnsi="Times New Roman"/>
        </w:rPr>
      </w:pPr>
    </w:p>
    <w:p w14:paraId="406FC39C" w14:textId="77777777" w:rsidR="00F8542D" w:rsidRDefault="00EA3CF4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Broj RKP-a: 31430</w:t>
      </w:r>
    </w:p>
    <w:p w14:paraId="1AAFFE2F" w14:textId="77777777" w:rsidR="00F8542D" w:rsidRDefault="00EA3CF4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 CE" w:hAnsi="Times New Roman CE"/>
          <w:sz w:val="24"/>
        </w:rPr>
        <w:t>Matični broj: 02657368</w:t>
      </w:r>
    </w:p>
    <w:p w14:paraId="6CB701A0" w14:textId="77777777" w:rsidR="00F8542D" w:rsidRDefault="00EA3CF4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 CE" w:hAnsi="Times New Roman CE"/>
          <w:sz w:val="24"/>
        </w:rPr>
        <w:t>Naziv obveznika: OPĆINA SVETI ĐURĐ</w:t>
      </w:r>
    </w:p>
    <w:p w14:paraId="43C64BF0" w14:textId="77777777" w:rsidR="00F8542D" w:rsidRDefault="00EA3CF4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 CE" w:hAnsi="Times New Roman CE"/>
          <w:sz w:val="24"/>
        </w:rPr>
        <w:t>Pošta i mjesto: 42233 SVETI ĐURĐ</w:t>
      </w:r>
    </w:p>
    <w:p w14:paraId="295C16EC" w14:textId="77777777" w:rsidR="00F8542D" w:rsidRDefault="00EA3CF4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 CE" w:hAnsi="Times New Roman CE"/>
          <w:sz w:val="24"/>
        </w:rPr>
        <w:t>Ulica i kućni broj: Braće Radića 1</w:t>
      </w:r>
    </w:p>
    <w:p w14:paraId="4CE82251" w14:textId="77777777" w:rsidR="00F8542D" w:rsidRDefault="00EA3CF4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Razina: 22</w:t>
      </w:r>
    </w:p>
    <w:p w14:paraId="00795B51" w14:textId="77777777" w:rsidR="00F8542D" w:rsidRDefault="00EA3CF4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Šifra djelatnosti: 8411</w:t>
      </w:r>
    </w:p>
    <w:p w14:paraId="4AB0D664" w14:textId="77777777" w:rsidR="00F8542D" w:rsidRDefault="00EA3CF4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Razdjel: 000</w:t>
      </w:r>
    </w:p>
    <w:p w14:paraId="7D1D9B5C" w14:textId="77777777" w:rsidR="00F8542D" w:rsidRDefault="00EA3CF4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 CE" w:hAnsi="Times New Roman CE"/>
          <w:sz w:val="24"/>
        </w:rPr>
        <w:t>Šifra grada/općine: 437</w:t>
      </w:r>
    </w:p>
    <w:p w14:paraId="73DE0657" w14:textId="77777777" w:rsidR="00F8542D" w:rsidRDefault="00EA3CF4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IBAN:HR5023600001843700004</w:t>
      </w:r>
    </w:p>
    <w:p w14:paraId="27A6236E" w14:textId="77777777" w:rsidR="00F8542D" w:rsidRDefault="00F8542D">
      <w:pPr>
        <w:spacing w:line="240" w:lineRule="auto"/>
        <w:jc w:val="both"/>
        <w:rPr>
          <w:rFonts w:ascii="Times New Roman" w:hAnsi="Times New Roman"/>
          <w:sz w:val="24"/>
        </w:rPr>
      </w:pPr>
    </w:p>
    <w:p w14:paraId="2BA9F520" w14:textId="77777777" w:rsidR="00F8542D" w:rsidRDefault="00EA3CF4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322D8F03" w14:textId="77777777" w:rsidR="00F8542D" w:rsidRDefault="00EA3CF4">
      <w:pP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PREDMET: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>Bilješke uz financijske izvještaje za razdoblje od 01.01. do 31.03.2025.</w:t>
      </w:r>
    </w:p>
    <w:p w14:paraId="18D43D62" w14:textId="77777777" w:rsidR="00F8542D" w:rsidRDefault="00F8542D">
      <w:pPr>
        <w:spacing w:line="240" w:lineRule="auto"/>
        <w:ind w:left="708" w:firstLine="708"/>
        <w:jc w:val="both"/>
        <w:rPr>
          <w:rFonts w:ascii="Times New Roman" w:hAnsi="Times New Roman"/>
          <w:b/>
          <w:sz w:val="24"/>
        </w:rPr>
      </w:pPr>
    </w:p>
    <w:p w14:paraId="2143A388" w14:textId="77777777" w:rsidR="00F8542D" w:rsidRDefault="00F8542D">
      <w:pPr>
        <w:spacing w:line="240" w:lineRule="auto"/>
        <w:jc w:val="both"/>
        <w:rPr>
          <w:rFonts w:ascii="Times New Roman" w:hAnsi="Times New Roman"/>
          <w:b/>
          <w:sz w:val="24"/>
        </w:rPr>
      </w:pPr>
    </w:p>
    <w:p w14:paraId="3AE56476" w14:textId="77777777" w:rsidR="00F8542D" w:rsidRDefault="00EA3CF4">
      <w:pPr>
        <w:spacing w:line="240" w:lineRule="auto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Bilješke uz Izvještaj o prihodima i rashodima, primicima i izdacima</w:t>
      </w:r>
    </w:p>
    <w:p w14:paraId="0D4BC45C" w14:textId="77777777" w:rsidR="00F8542D" w:rsidRDefault="00EA3CF4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 CE" w:hAnsi="Times New Roman CE"/>
          <w:sz w:val="24"/>
        </w:rPr>
        <w:t>Pojašnjenja za svako povećanje i smanjenje prihoda i rashoda iznad 10% za prvo tromjesečje 202</w:t>
      </w:r>
      <w:r>
        <w:rPr>
          <w:rFonts w:ascii="Times New Roman" w:hAnsi="Times New Roman"/>
          <w:sz w:val="24"/>
        </w:rPr>
        <w:t xml:space="preserve">5.godine u odnosu na </w:t>
      </w:r>
      <w:r>
        <w:rPr>
          <w:rFonts w:ascii="Times New Roman CE" w:hAnsi="Times New Roman CE"/>
          <w:sz w:val="24"/>
        </w:rPr>
        <w:t>ostvarene prihode i izvršene rashode u istom razdoblju prethodne godine, te svaki nastali novi prihod ili rashod, po skupinama računa.</w:t>
      </w:r>
    </w:p>
    <w:p w14:paraId="2EB8A775" w14:textId="77777777" w:rsidR="00F8542D" w:rsidRDefault="00EA3CF4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Ukupni</w:t>
      </w:r>
      <w:r>
        <w:rPr>
          <w:rFonts w:ascii="Times New Roman" w:hAnsi="Times New Roman"/>
          <w:sz w:val="24"/>
        </w:rPr>
        <w:t xml:space="preserve"> prihodi i primici ostvareni su </w:t>
      </w:r>
      <w:r>
        <w:rPr>
          <w:rFonts w:ascii="Times New Roman CE" w:hAnsi="Times New Roman CE"/>
          <w:sz w:val="24"/>
        </w:rPr>
        <w:t>u nešto većem iznosu  nego prethodne godine u istom razdoblju, a veća odstupanja nalaze se na slijedećim pozicijama:</w:t>
      </w:r>
    </w:p>
    <w:p w14:paraId="7CFD0985" w14:textId="77777777" w:rsidR="00F8542D" w:rsidRDefault="00EA3CF4">
      <w:pPr>
        <w:pStyle w:val="Odlomakpopisa"/>
        <w:numPr>
          <w:ilvl w:val="0"/>
          <w:numId w:val="1"/>
        </w:numPr>
        <w:contextualSpacing/>
        <w:jc w:val="both"/>
        <w:rPr>
          <w:b/>
        </w:rPr>
      </w:pPr>
      <w:r>
        <w:rPr>
          <w:rFonts w:ascii="Times New Roman CE" w:hAnsi="Times New Roman CE"/>
          <w:b/>
        </w:rPr>
        <w:t>skupina računa</w:t>
      </w:r>
      <w:r>
        <w:rPr>
          <w:b/>
        </w:rPr>
        <w:t xml:space="preserve"> 61 – PRIHODI OD POREZA</w:t>
      </w:r>
      <w:r>
        <w:t xml:space="preserve"> –</w:t>
      </w:r>
      <w:r>
        <w:rPr>
          <w:rFonts w:ascii="Times New Roman CE" w:hAnsi="Times New Roman CE"/>
        </w:rPr>
        <w:t>pod ovom skupinom prihoda veći su prihodi nego u istom razdoblju prethodne godine i to na računu 6111- porez i prirez na dohodak od nesamostalnog rada jer se u prethodnoj godini sav prihod od tog poreza knjižio na 6111, a knjiži se kao tekuće pomoći iz drž</w:t>
      </w:r>
      <w:r>
        <w:rPr>
          <w:rFonts w:ascii="Times New Roman CE" w:hAnsi="Times New Roman CE"/>
        </w:rPr>
        <w:t xml:space="preserve">avnog proračuna. Račun 6113 – </w:t>
      </w:r>
      <w:r>
        <w:rPr>
          <w:rFonts w:ascii="Times New Roman CE" w:hAnsi="Times New Roman CE"/>
        </w:rPr>
        <w:lastRenderedPageBreak/>
        <w:t>porez na dohodak od imovine i račun 6114 – porez na dohodak od kapitala, ovi prihodi su puno veći nego prethodne godine u istom razdoblju. Račun 6115 porez na dohodak po godišnjoj prijavi – u odnosu na prethodnu godinu prihodi</w:t>
      </w:r>
      <w:r>
        <w:rPr>
          <w:rFonts w:ascii="Times New Roman CE" w:hAnsi="Times New Roman CE"/>
        </w:rPr>
        <w:t xml:space="preserve"> su puno manji jer nisu počela namirenja povrata poreza na dohodak po godišnjoj prijavi u prvom tromjesečju 2025.godine. Šifra računa 6134 – povremeni porezi na imovinu – je porez na promet nekretninama, a manji je nego prethodne godine iz razloga manje ku</w:t>
      </w:r>
      <w:r>
        <w:rPr>
          <w:rFonts w:ascii="Times New Roman CE" w:hAnsi="Times New Roman CE"/>
        </w:rPr>
        <w:t>pnje nekretnina u ovom razdoblju. Šifra računa 6145 – porezi na korištenje dobara ili izvođenje aktivnosti – ovaj prihod</w:t>
      </w:r>
      <w:r>
        <w:t xml:space="preserve"> je bio</w:t>
      </w:r>
      <w:r>
        <w:rPr>
          <w:rFonts w:ascii="Times New Roman CE" w:hAnsi="Times New Roman CE"/>
        </w:rPr>
        <w:t xml:space="preserve"> u prethodnoj godini odnosi se na porez na </w:t>
      </w:r>
      <w:proofErr w:type="spellStart"/>
      <w:r>
        <w:rPr>
          <w:rFonts w:ascii="Times New Roman CE" w:hAnsi="Times New Roman CE"/>
        </w:rPr>
        <w:t>tvrtku,naziv</w:t>
      </w:r>
      <w:proofErr w:type="spellEnd"/>
      <w:r>
        <w:rPr>
          <w:rFonts w:ascii="Times New Roman CE" w:hAnsi="Times New Roman CE"/>
        </w:rPr>
        <w:t>, a plaćen je kao dugovanje po rješenju Porezne uprave od strane jedne pra</w:t>
      </w:r>
      <w:r>
        <w:rPr>
          <w:rFonts w:ascii="Times New Roman CE" w:hAnsi="Times New Roman CE"/>
        </w:rPr>
        <w:t>vne osobe</w:t>
      </w:r>
      <w:r>
        <w:t>, dok ga u ovoj godini nema.</w:t>
      </w:r>
    </w:p>
    <w:p w14:paraId="1263213D" w14:textId="77777777" w:rsidR="00F8542D" w:rsidRDefault="00EA3CF4">
      <w:pPr>
        <w:pStyle w:val="Odlomakpopisa"/>
        <w:ind w:left="720"/>
        <w:contextualSpacing/>
        <w:jc w:val="both"/>
        <w:rPr>
          <w:b/>
        </w:rPr>
      </w:pPr>
      <w:r>
        <w:t xml:space="preserve"> </w:t>
      </w:r>
    </w:p>
    <w:p w14:paraId="7FFEE69D" w14:textId="77777777" w:rsidR="00F8542D" w:rsidRDefault="00EA3CF4">
      <w:pPr>
        <w:pStyle w:val="Odlomakpopisa"/>
        <w:numPr>
          <w:ilvl w:val="0"/>
          <w:numId w:val="1"/>
        </w:numPr>
        <w:contextualSpacing/>
        <w:jc w:val="both"/>
        <w:rPr>
          <w:b/>
        </w:rPr>
      </w:pPr>
      <w:r>
        <w:rPr>
          <w:b/>
        </w:rPr>
        <w:t>skupina r</w:t>
      </w:r>
      <w:r>
        <w:rPr>
          <w:rFonts w:ascii="Times New Roman CE" w:hAnsi="Times New Roman CE"/>
          <w:b/>
        </w:rPr>
        <w:t>ačun</w:t>
      </w:r>
      <w:r>
        <w:rPr>
          <w:b/>
        </w:rPr>
        <w:t>a</w:t>
      </w:r>
      <w:r>
        <w:rPr>
          <w:rFonts w:ascii="Times New Roman CE" w:hAnsi="Times New Roman CE"/>
          <w:b/>
        </w:rPr>
        <w:t xml:space="preserve"> 63 – POMOĆI IZ INOZEMSTVA I OD SUBJEKATA UNUTAR OPĆEG PRORAČUNA</w:t>
      </w:r>
      <w:r>
        <w:t xml:space="preserve"> – </w:t>
      </w:r>
      <w:r>
        <w:rPr>
          <w:rFonts w:ascii="Times New Roman CE" w:hAnsi="Times New Roman CE"/>
        </w:rPr>
        <w:t>šifra 6331 – tekuće pomoći proračunu iz drugih proračuna i izvanproračunskim korisnicima – prema novom Pravilniku o proračunskom računo</w:t>
      </w:r>
      <w:r>
        <w:rPr>
          <w:rFonts w:ascii="Times New Roman CE" w:hAnsi="Times New Roman CE"/>
        </w:rPr>
        <w:t>vodstvu i Računskom planu (N.N. br. 154/24.) prihodi iz Državnog proračuna  od pomoći fiskalnog izravnanja u prethodnoj godini knjiženi su na računu 6331</w:t>
      </w:r>
      <w:r>
        <w:t>,</w:t>
      </w:r>
      <w:r>
        <w:rPr>
          <w:rFonts w:ascii="Times New Roman CE" w:hAnsi="Times New Roman CE"/>
        </w:rPr>
        <w:t xml:space="preserve"> a od ove godine nalaze se na računu 6353 – pomoći fiskalnog izravnanja (novi konto).</w:t>
      </w:r>
      <w:r>
        <w:t xml:space="preserve"> </w:t>
      </w:r>
      <w:r>
        <w:rPr>
          <w:rFonts w:ascii="Times New Roman CE" w:hAnsi="Times New Roman CE"/>
        </w:rPr>
        <w:t>Ostali prihodi n</w:t>
      </w:r>
      <w:r>
        <w:rPr>
          <w:rFonts w:ascii="Times New Roman CE" w:hAnsi="Times New Roman CE"/>
        </w:rPr>
        <w:t>a računu 6331 – su prihodi također iz Državnog proračuna za fiskalnu održivost dječjih vrtića koji se prihoduje mjesečno i prihodi dobiveni po natječaju za projekt rekonstrukcije malonogometnog igrališta i košarku u jednom mjesnom odboru. Na šifri računa 6</w:t>
      </w:r>
      <w:r>
        <w:rPr>
          <w:rFonts w:ascii="Times New Roman CE" w:hAnsi="Times New Roman CE"/>
        </w:rPr>
        <w:t>332 – kapitalne pomoći proračunu i izvanproračunskim korisnicima iz drugih proračuna – prihod je iz državnog proračuna za dogradnju dječjeg vrtića u Svetom Đurđu</w:t>
      </w:r>
      <w:r>
        <w:t>, kojeg prihoda u prethodnoj godini nije bilo.</w:t>
      </w:r>
    </w:p>
    <w:p w14:paraId="70E223D9" w14:textId="77777777" w:rsidR="00F8542D" w:rsidRDefault="00F8542D">
      <w:pPr>
        <w:pStyle w:val="Odlomakpopisa"/>
        <w:ind w:left="720" w:firstLine="357"/>
        <w:contextualSpacing/>
        <w:jc w:val="both"/>
        <w:rPr>
          <w:b/>
        </w:rPr>
      </w:pPr>
    </w:p>
    <w:p w14:paraId="2E861DC4" w14:textId="77777777" w:rsidR="00F8542D" w:rsidRDefault="00EA3CF4">
      <w:pPr>
        <w:pStyle w:val="Odlomakpopisa"/>
        <w:numPr>
          <w:ilvl w:val="0"/>
          <w:numId w:val="1"/>
        </w:numPr>
        <w:contextualSpacing/>
        <w:jc w:val="both"/>
        <w:rPr>
          <w:b/>
        </w:rPr>
      </w:pPr>
      <w:r>
        <w:rPr>
          <w:rFonts w:ascii="Times New Roman CE" w:hAnsi="Times New Roman CE"/>
          <w:b/>
        </w:rPr>
        <w:t xml:space="preserve">skupina računa 64 </w:t>
      </w:r>
      <w:r>
        <w:rPr>
          <w:b/>
        </w:rPr>
        <w:t>– PRIHODI OD IMOVINE</w:t>
      </w:r>
      <w:r>
        <w:t xml:space="preserve">- </w:t>
      </w:r>
      <w:r>
        <w:rPr>
          <w:rFonts w:ascii="Times New Roman CE" w:hAnsi="Times New Roman CE"/>
        </w:rPr>
        <w:t>Šifra r</w:t>
      </w:r>
      <w:r>
        <w:rPr>
          <w:rFonts w:ascii="Times New Roman CE" w:hAnsi="Times New Roman CE"/>
        </w:rPr>
        <w:t xml:space="preserve">ačuna 6422 – prihodi od zakupa i iznajmljivanja imovine – ovi prihodi su </w:t>
      </w:r>
      <w:r>
        <w:t>manji nego prethodne godine jer u prva tri mjeseca ove godine nije bilo uplata za zakup poljoprivrednog zemljišta</w:t>
      </w:r>
      <w:r>
        <w:rPr>
          <w:rFonts w:ascii="Times New Roman CE" w:hAnsi="Times New Roman CE"/>
        </w:rPr>
        <w:t>, već samo uplata za zakup poslovnih prostora na području općin</w:t>
      </w:r>
      <w:r>
        <w:t>e.</w:t>
      </w:r>
      <w:r>
        <w:rPr>
          <w:rFonts w:ascii="Times New Roman CE" w:hAnsi="Times New Roman CE"/>
        </w:rPr>
        <w:t xml:space="preserve"> Šifr</w:t>
      </w:r>
      <w:r>
        <w:rPr>
          <w:rFonts w:ascii="Times New Roman CE" w:hAnsi="Times New Roman CE"/>
        </w:rPr>
        <w:t xml:space="preserve">a računa 6423 – naknada za korištenje nefinancijske imovine – ovi prihodi su također </w:t>
      </w:r>
      <w:r>
        <w:t>manji nego u istom razdoblju prethodne godine jer je u pr</w:t>
      </w:r>
      <w:r>
        <w:rPr>
          <w:rFonts w:ascii="Times New Roman CE" w:hAnsi="Times New Roman CE"/>
        </w:rPr>
        <w:t>vom kvartalu naplaćena</w:t>
      </w:r>
      <w:r>
        <w:t xml:space="preserve"> manja naknada za eksploataciju mineralnih sirovina od strane jedne pravne osobe, kao i manj</w:t>
      </w:r>
      <w:r>
        <w:t>a naknada za korištenje prostora elektrana.</w:t>
      </w:r>
    </w:p>
    <w:p w14:paraId="6A30AB43" w14:textId="77777777" w:rsidR="00F8542D" w:rsidRDefault="00F8542D">
      <w:pPr>
        <w:pStyle w:val="Odlomakpopisa"/>
        <w:ind w:left="720" w:firstLine="357"/>
        <w:contextualSpacing/>
        <w:jc w:val="both"/>
        <w:rPr>
          <w:b/>
        </w:rPr>
      </w:pPr>
    </w:p>
    <w:p w14:paraId="682718FB" w14:textId="77777777" w:rsidR="00F8542D" w:rsidRDefault="00EA3CF4">
      <w:pPr>
        <w:pStyle w:val="Odlomakpopisa"/>
        <w:numPr>
          <w:ilvl w:val="0"/>
          <w:numId w:val="1"/>
        </w:numPr>
        <w:contextualSpacing/>
        <w:jc w:val="both"/>
        <w:rPr>
          <w:b/>
        </w:rPr>
      </w:pPr>
      <w:r>
        <w:rPr>
          <w:rFonts w:ascii="Times New Roman CE" w:hAnsi="Times New Roman CE"/>
          <w:b/>
        </w:rPr>
        <w:t>skupina računa 65 – PRIHODI OD UPRAVNIH I ADMINISTRATIVNIH PRISTOJBI, PRISTOJBI PO POSEBNIM PROPISIMA I NAKNADA</w:t>
      </w:r>
      <w:r>
        <w:rPr>
          <w:b/>
        </w:rPr>
        <w:t xml:space="preserve">MA – </w:t>
      </w:r>
      <w:r>
        <w:rPr>
          <w:rFonts w:ascii="Times New Roman CE" w:hAnsi="Times New Roman CE"/>
        </w:rPr>
        <w:t xml:space="preserve">šifra računa 6524 – doprinosi za šume – u prvom tromjesečju prošle godine ovog </w:t>
      </w:r>
      <w:r>
        <w:t>prihoda nije bil</w:t>
      </w:r>
      <w:r>
        <w:t>o. Š</w:t>
      </w:r>
      <w:r>
        <w:rPr>
          <w:rFonts w:ascii="Times New Roman CE" w:hAnsi="Times New Roman CE"/>
        </w:rPr>
        <w:t>ifra računa 65</w:t>
      </w:r>
      <w:r>
        <w:t xml:space="preserve">26 – ostali nespomenuti prihodi – ovi prihodi </w:t>
      </w:r>
      <w:r>
        <w:rPr>
          <w:rFonts w:ascii="Times New Roman CE" w:hAnsi="Times New Roman CE"/>
        </w:rPr>
        <w:t>u prvom tromjesečju ove godine odnose se na naplatu potrošnje plina za korištenje društvenih domova po mjesnim odborima od strane fizičkih osoba, te prihode od potrošnje energenata za poslovne</w:t>
      </w:r>
      <w:r>
        <w:rPr>
          <w:rFonts w:ascii="Times New Roman CE" w:hAnsi="Times New Roman CE"/>
        </w:rPr>
        <w:t xml:space="preserve"> prostore u vlasništvu općine. U istom razdoblju prethodne godine na ovom računu proknjiženi su prihodi uplata jamstva za ozbiljnost ponude za provedeni javni natječaj za nabavu opreme za dječje igralište. Šifra računa 6531 – komunalni doprinosi </w:t>
      </w:r>
      <w:r>
        <w:t xml:space="preserve">– </w:t>
      </w:r>
      <w:r>
        <w:rPr>
          <w:rFonts w:ascii="Times New Roman CE" w:hAnsi="Times New Roman CE"/>
        </w:rPr>
        <w:t xml:space="preserve">u prvom </w:t>
      </w:r>
      <w:r>
        <w:rPr>
          <w:rFonts w:ascii="Times New Roman CE" w:hAnsi="Times New Roman CE"/>
        </w:rPr>
        <w:t>tromjesečju ove godine uplaćen je komunalni doprinos od strane jedne tvrtke za izgradnju sunčane elektrane na području općine, dok istog prihoda u prošloj godini nije bilo. Šifra računa 6532 – komunalne na</w:t>
      </w:r>
      <w:r>
        <w:t>knade – su prihodi nešto manji nego u istom razdobl</w:t>
      </w:r>
      <w:r>
        <w:t>ju prethodne godin</w:t>
      </w:r>
      <w:r>
        <w:rPr>
          <w:rFonts w:ascii="Times New Roman CE" w:hAnsi="Times New Roman CE"/>
        </w:rPr>
        <w:t>e zbog manje uplata za kupnju novih grobnih mjesta i naknade za održavanje i uređenje groblja.</w:t>
      </w:r>
    </w:p>
    <w:p w14:paraId="3EF647C0" w14:textId="77777777" w:rsidR="00F8542D" w:rsidRDefault="00F8542D">
      <w:pPr>
        <w:pStyle w:val="Odlomakpopisa"/>
        <w:ind w:left="720" w:firstLine="357"/>
        <w:contextualSpacing/>
        <w:jc w:val="both"/>
        <w:rPr>
          <w:b/>
        </w:rPr>
      </w:pPr>
    </w:p>
    <w:p w14:paraId="092B602D" w14:textId="77777777" w:rsidR="00F8542D" w:rsidRDefault="00EA3CF4">
      <w:pPr>
        <w:pStyle w:val="Odlomakpopisa"/>
        <w:numPr>
          <w:ilvl w:val="0"/>
          <w:numId w:val="1"/>
        </w:numPr>
        <w:contextualSpacing/>
        <w:jc w:val="both"/>
        <w:rPr>
          <w:b/>
        </w:rPr>
      </w:pPr>
      <w:r>
        <w:rPr>
          <w:rFonts w:ascii="Times New Roman CE" w:hAnsi="Times New Roman CE"/>
          <w:b/>
        </w:rPr>
        <w:lastRenderedPageBreak/>
        <w:t>skupina računa 68 – KAZNE, UPRAVNE MJERE I OSTALI PRIHODI</w:t>
      </w:r>
      <w:r>
        <w:rPr>
          <w:b/>
        </w:rPr>
        <w:t xml:space="preserve"> –</w:t>
      </w:r>
      <w:r>
        <w:rPr>
          <w:rFonts w:ascii="Times New Roman CE" w:hAnsi="Times New Roman CE"/>
        </w:rPr>
        <w:t>Šifra računa 683 – ostali prihod</w:t>
      </w:r>
      <w:r>
        <w:t>i – ostvareni su</w:t>
      </w:r>
      <w:r>
        <w:rPr>
          <w:rFonts w:ascii="Times New Roman CE" w:hAnsi="Times New Roman CE"/>
        </w:rPr>
        <w:t xml:space="preserve"> veći prihodi nego u istom razdoblju prethodne godine, a odnose se na povrat duplo uplaćenih sredstava od pravnih osoba</w:t>
      </w:r>
      <w:r>
        <w:t>, te povrata sredstava od HZZO-a.</w:t>
      </w:r>
    </w:p>
    <w:p w14:paraId="60156681" w14:textId="77777777" w:rsidR="00F8542D" w:rsidRDefault="00F8542D">
      <w:pPr>
        <w:spacing w:line="240" w:lineRule="auto"/>
        <w:jc w:val="both"/>
        <w:rPr>
          <w:rFonts w:ascii="Times New Roman" w:hAnsi="Times New Roman"/>
          <w:b/>
          <w:sz w:val="24"/>
        </w:rPr>
      </w:pPr>
    </w:p>
    <w:p w14:paraId="300A39A2" w14:textId="77777777" w:rsidR="00F8542D" w:rsidRDefault="00EA3CF4">
      <w:pPr>
        <w:pStyle w:val="Odlomakpopisa"/>
        <w:numPr>
          <w:ilvl w:val="0"/>
          <w:numId w:val="1"/>
        </w:numPr>
        <w:contextualSpacing/>
        <w:jc w:val="both"/>
        <w:rPr>
          <w:b/>
        </w:rPr>
      </w:pPr>
      <w:r>
        <w:rPr>
          <w:rFonts w:ascii="Times New Roman CE" w:hAnsi="Times New Roman CE"/>
          <w:b/>
        </w:rPr>
        <w:t>skupina računa 7</w:t>
      </w:r>
      <w:r>
        <w:rPr>
          <w:b/>
        </w:rPr>
        <w:t>1 – PRIHODI OD PRODAJE NEPROIZVEDENE DUGOTRAJNE IMOVINE</w:t>
      </w:r>
      <w:r>
        <w:t xml:space="preserve"> –</w:t>
      </w:r>
      <w:r>
        <w:rPr>
          <w:rFonts w:ascii="Times New Roman CE" w:hAnsi="Times New Roman CE"/>
        </w:rPr>
        <w:t xml:space="preserve"> šifra računa </w:t>
      </w:r>
      <w:r>
        <w:t>7111 – zemljišt</w:t>
      </w:r>
      <w:r>
        <w:t xml:space="preserve">e – </w:t>
      </w:r>
      <w:r>
        <w:rPr>
          <w:rFonts w:ascii="Times New Roman CE" w:hAnsi="Times New Roman CE"/>
        </w:rPr>
        <w:t>u prethodnoj godini ovog prihoda nije bilo, a u prvom tromjesečju ove godine uplaćene su dvije jamčevine za kupnju građevinskog zemljišta na području općine od strane dviju fizičkih osoba.</w:t>
      </w:r>
    </w:p>
    <w:p w14:paraId="1351BC5E" w14:textId="77777777" w:rsidR="00F8542D" w:rsidRDefault="00F8542D">
      <w:pPr>
        <w:pStyle w:val="Odlomakpopisa"/>
        <w:ind w:left="643"/>
        <w:contextualSpacing/>
        <w:jc w:val="both"/>
        <w:rPr>
          <w:b/>
        </w:rPr>
      </w:pPr>
    </w:p>
    <w:p w14:paraId="41B424AF" w14:textId="77777777" w:rsidR="00F8542D" w:rsidRDefault="00EA3CF4">
      <w:pPr>
        <w:spacing w:line="240" w:lineRule="auto"/>
        <w:ind w:left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Ukupni rashodi i izdaci ostvareni</w:t>
      </w:r>
      <w:r>
        <w:rPr>
          <w:rFonts w:ascii="Times New Roman CE" w:hAnsi="Times New Roman CE"/>
          <w:sz w:val="24"/>
        </w:rPr>
        <w:t xml:space="preserve"> su u nešto većem iznosu nego</w:t>
      </w:r>
      <w:r>
        <w:rPr>
          <w:rFonts w:ascii="Times New Roman CE" w:hAnsi="Times New Roman CE"/>
          <w:sz w:val="24"/>
        </w:rPr>
        <w:t xml:space="preserve"> u istom razdoblju prethodne godine, a veća odstupanja nalaze</w:t>
      </w:r>
      <w:r>
        <w:rPr>
          <w:rFonts w:ascii="Times New Roman" w:hAnsi="Times New Roman"/>
          <w:sz w:val="24"/>
        </w:rPr>
        <w:t xml:space="preserve"> se</w:t>
      </w:r>
      <w:r>
        <w:rPr>
          <w:rFonts w:ascii="Times New Roman CE" w:hAnsi="Times New Roman CE"/>
          <w:sz w:val="24"/>
        </w:rPr>
        <w:t xml:space="preserve"> na slijedećim pozicijama: </w:t>
      </w:r>
    </w:p>
    <w:p w14:paraId="36F032CE" w14:textId="77777777" w:rsidR="00F8542D" w:rsidRDefault="00EA3CF4">
      <w:pPr>
        <w:pStyle w:val="Odlomakpopisa"/>
        <w:numPr>
          <w:ilvl w:val="0"/>
          <w:numId w:val="1"/>
        </w:numPr>
        <w:contextualSpacing/>
        <w:jc w:val="both"/>
        <w:rPr>
          <w:b/>
        </w:rPr>
      </w:pPr>
      <w:r>
        <w:rPr>
          <w:b/>
        </w:rPr>
        <w:t xml:space="preserve">skupina </w:t>
      </w:r>
      <w:r>
        <w:rPr>
          <w:rFonts w:ascii="Times New Roman CE" w:hAnsi="Times New Roman CE"/>
          <w:b/>
        </w:rPr>
        <w:t>račun</w:t>
      </w:r>
      <w:r>
        <w:rPr>
          <w:b/>
        </w:rPr>
        <w:t>a 31 - RASHODI ZA ZAPOSLENE</w:t>
      </w:r>
      <w:r>
        <w:t xml:space="preserve"> – na  šifr</w:t>
      </w:r>
      <w:r>
        <w:rPr>
          <w:rFonts w:ascii="Times New Roman CE" w:hAnsi="Times New Roman CE"/>
        </w:rPr>
        <w:t>ama računa 3111 – plaće za redovan rad, 31112 – veći su rashodi nego u istom razdoblju prethodne godine iz razlog</w:t>
      </w:r>
      <w:r>
        <w:rPr>
          <w:rFonts w:ascii="Times New Roman CE" w:hAnsi="Times New Roman CE"/>
        </w:rPr>
        <w:t>a povećanja koeficijenata</w:t>
      </w:r>
      <w:r>
        <w:t xml:space="preserve"> i osnovice </w:t>
      </w:r>
      <w:r>
        <w:rPr>
          <w:rFonts w:ascii="Times New Roman CE" w:hAnsi="Times New Roman CE"/>
        </w:rPr>
        <w:t xml:space="preserve">početkom ove </w:t>
      </w:r>
      <w:r>
        <w:t>godine za sve zaposlene.</w:t>
      </w:r>
    </w:p>
    <w:p w14:paraId="37D9CB86" w14:textId="77777777" w:rsidR="00F8542D" w:rsidRDefault="00F8542D">
      <w:pPr>
        <w:pStyle w:val="Odlomakpopisa"/>
        <w:ind w:left="643" w:hanging="360"/>
        <w:contextualSpacing/>
        <w:jc w:val="both"/>
        <w:rPr>
          <w:b/>
        </w:rPr>
      </w:pPr>
    </w:p>
    <w:p w14:paraId="3961A07B" w14:textId="77777777" w:rsidR="00F8542D" w:rsidRDefault="00EA3CF4">
      <w:pPr>
        <w:pStyle w:val="Odlomakpopisa"/>
        <w:numPr>
          <w:ilvl w:val="0"/>
          <w:numId w:val="1"/>
        </w:numPr>
        <w:contextualSpacing/>
        <w:jc w:val="both"/>
        <w:rPr>
          <w:b/>
        </w:rPr>
      </w:pPr>
      <w:r>
        <w:rPr>
          <w:b/>
          <w:color w:val="000000"/>
        </w:rPr>
        <w:t xml:space="preserve">skupina </w:t>
      </w:r>
      <w:r>
        <w:rPr>
          <w:rFonts w:ascii="Times New Roman CE" w:hAnsi="Times New Roman CE"/>
          <w:b/>
          <w:color w:val="000000"/>
        </w:rPr>
        <w:t>račun</w:t>
      </w:r>
      <w:r>
        <w:rPr>
          <w:b/>
          <w:color w:val="000000"/>
        </w:rPr>
        <w:t>a 32 – MATERIJALNI RASHODI</w:t>
      </w:r>
      <w:r>
        <w:rPr>
          <w:b/>
          <w:color w:val="FF0000"/>
        </w:rPr>
        <w:t xml:space="preserve"> </w:t>
      </w:r>
      <w:r>
        <w:rPr>
          <w:b/>
        </w:rPr>
        <w:t xml:space="preserve">– </w:t>
      </w:r>
      <w:r>
        <w:rPr>
          <w:rFonts w:ascii="Times New Roman CE" w:hAnsi="Times New Roman CE"/>
        </w:rPr>
        <w:t xml:space="preserve">šifre računa 3211 i 3212 – troškovi službenih putovanja – odnose se na izdatke za cestarinu i korištenje privatnog automobila u službene svrhe. Račun 3213 – stručno usavršavanje zaposlenika –  </w:t>
      </w:r>
      <w:r>
        <w:t xml:space="preserve">ovaj izdataka odnosi se na održani </w:t>
      </w:r>
      <w:proofErr w:type="spellStart"/>
      <w:r>
        <w:t>webinar</w:t>
      </w:r>
      <w:proofErr w:type="spellEnd"/>
      <w:r>
        <w:t xml:space="preserve"> – radionice iz podru</w:t>
      </w:r>
      <w:r>
        <w:rPr>
          <w:rFonts w:ascii="Times New Roman CE" w:hAnsi="Times New Roman CE"/>
        </w:rPr>
        <w:t xml:space="preserve">čja EOJNA za djelatnike općine. Šifra računa 3222 – materijal i sirovine – odnosi se na nabavu prometnih znakova za naselja općine i ostalog materijala, u prvom tromjesečju </w:t>
      </w:r>
      <w:r>
        <w:t>prošle godine, dok ove godine istih rashoda nije bilo.</w:t>
      </w:r>
      <w:r>
        <w:rPr>
          <w:rFonts w:ascii="Times New Roman CE" w:hAnsi="Times New Roman CE"/>
        </w:rPr>
        <w:t xml:space="preserve"> Šifra računa 3224 – materija</w:t>
      </w:r>
      <w:r>
        <w:rPr>
          <w:rFonts w:ascii="Times New Roman CE" w:hAnsi="Times New Roman CE"/>
        </w:rPr>
        <w:t xml:space="preserve">l i dijelovi za tekuće i investicijsko održavanje – </w:t>
      </w:r>
      <w:r>
        <w:t xml:space="preserve">smanjenje </w:t>
      </w:r>
      <w:r>
        <w:rPr>
          <w:rFonts w:ascii="Times New Roman CE" w:hAnsi="Times New Roman CE"/>
        </w:rPr>
        <w:t>ovih rashoda odnosi se na nabavu materijala za potrebe komunalnog odjela i za pojedine mjesne odbore, popravke po društvenim domovima. Na računu 3225 – sitni inventa</w:t>
      </w:r>
      <w:r>
        <w:t xml:space="preserve">r – </w:t>
      </w:r>
      <w:r>
        <w:rPr>
          <w:rFonts w:ascii="Times New Roman CE" w:hAnsi="Times New Roman CE"/>
        </w:rPr>
        <w:t xml:space="preserve">puno su veći </w:t>
      </w:r>
      <w:r>
        <w:t>rashodi nego</w:t>
      </w:r>
      <w:r>
        <w:t xml:space="preserve"> prethodne godine zbog kupnje novih jarbola s zastavama za jedan mjesni odbor.</w:t>
      </w:r>
      <w:r>
        <w:rPr>
          <w:rFonts w:ascii="Times New Roman CE" w:hAnsi="Times New Roman CE"/>
        </w:rPr>
        <w:t xml:space="preserve"> Šifra računa 3232 – usluge tekućeg i investicijskog održavanja – </w:t>
      </w:r>
      <w:r>
        <w:t xml:space="preserve">ovi rashodi odnose se na radove i usluge izvedene po pojedinim društvenim domovima </w:t>
      </w:r>
      <w:r>
        <w:rPr>
          <w:rFonts w:ascii="Times New Roman CE" w:hAnsi="Times New Roman CE"/>
        </w:rPr>
        <w:t>i grobnim kućama (soboslikars</w:t>
      </w:r>
      <w:r>
        <w:rPr>
          <w:rFonts w:ascii="Times New Roman CE" w:hAnsi="Times New Roman CE"/>
        </w:rPr>
        <w:t>ki radovi, popravak javne rasvjete i izvođenja priključka na plin u domu za starije</w:t>
      </w:r>
      <w:r>
        <w:t>).</w:t>
      </w:r>
      <w:r>
        <w:rPr>
          <w:rFonts w:ascii="Times New Roman CE" w:hAnsi="Times New Roman CE"/>
        </w:rPr>
        <w:t xml:space="preserve">Šifra računa 3233 – usluge promidžbe i informiranja </w:t>
      </w:r>
      <w:r>
        <w:t xml:space="preserve">– </w:t>
      </w:r>
      <w:r>
        <w:rPr>
          <w:rFonts w:ascii="Times New Roman CE" w:hAnsi="Times New Roman CE"/>
        </w:rPr>
        <w:t>veći su rashodi nego u istom razdoblju prethodne godine, a odnose se na godišnje pretpla</w:t>
      </w:r>
      <w:r>
        <w:t>te i ugovorne obveze pojedini</w:t>
      </w:r>
      <w:r>
        <w:t>h novina za promidžbu.</w:t>
      </w:r>
      <w:r>
        <w:rPr>
          <w:rFonts w:ascii="Times New Roman CE" w:hAnsi="Times New Roman CE"/>
        </w:rPr>
        <w:t xml:space="preserve"> Šifra računa 3234 – komunalne usluge – u prvom tromjesečju ove godine vršilo </w:t>
      </w:r>
      <w:r>
        <w:t xml:space="preserve"> se </w:t>
      </w:r>
      <w:proofErr w:type="spellStart"/>
      <w:r>
        <w:rPr>
          <w:rFonts w:ascii="Times New Roman CE" w:hAnsi="Times New Roman CE"/>
        </w:rPr>
        <w:t>zavažanje</w:t>
      </w:r>
      <w:proofErr w:type="spellEnd"/>
      <w:r>
        <w:rPr>
          <w:rFonts w:ascii="Times New Roman CE" w:hAnsi="Times New Roman CE"/>
        </w:rPr>
        <w:t xml:space="preserve"> poljskih puteva, te uređenje divljih odlagališta otpada. Šifra računa 3235 – zakupnine i najamnine – ovi rashodi odnose se na sufinanciranje n</w:t>
      </w:r>
      <w:r>
        <w:rPr>
          <w:rFonts w:ascii="Times New Roman CE" w:hAnsi="Times New Roman CE"/>
        </w:rPr>
        <w:t>ajma zgrade OŠ u nešto većem iznosu nego prošle godine. Šifra računa 3236 – zdravstvene i veterinarske usluge – puno je veći iznos u prvom tromjesečju ove godine iz razloga novog ugovaranja police sistematskog pregleda svih zap</w:t>
      </w:r>
      <w:r>
        <w:t xml:space="preserve">oslenika. </w:t>
      </w:r>
      <w:r>
        <w:rPr>
          <w:rFonts w:ascii="Times New Roman CE" w:hAnsi="Times New Roman CE"/>
        </w:rPr>
        <w:t>Šifra računa 3239-o</w:t>
      </w:r>
      <w:r>
        <w:rPr>
          <w:rFonts w:ascii="Times New Roman CE" w:hAnsi="Times New Roman CE"/>
        </w:rPr>
        <w:t>stale usluge-</w:t>
      </w:r>
      <w:r>
        <w:t xml:space="preserve"> odnosi se na troškove registracije</w:t>
      </w:r>
      <w:r>
        <w:rPr>
          <w:rFonts w:ascii="Times New Roman CE" w:hAnsi="Times New Roman CE"/>
        </w:rPr>
        <w:t xml:space="preserve"> i tehničkog pregleda</w:t>
      </w:r>
      <w:r>
        <w:t xml:space="preserve"> prijevoznih sredstva, te ostale usluge poslovanja.</w:t>
      </w:r>
      <w:r>
        <w:rPr>
          <w:rFonts w:ascii="Times New Roman CE" w:hAnsi="Times New Roman CE"/>
        </w:rPr>
        <w:t xml:space="preserve"> Šifra računa 3291 – naknade za rad predstavničkih i izvršnih tijela, povjerenstava i slično – odnosi se na manji broj isplata naknada za održane sjednice općinskog vijeća i povjerenstava u odnosu na prethodnu godinu u istom razdoblju. Šifra računa 3294 – </w:t>
      </w:r>
      <w:r>
        <w:rPr>
          <w:rFonts w:ascii="Times New Roman CE" w:hAnsi="Times New Roman CE"/>
        </w:rPr>
        <w:t xml:space="preserve">članarine i norme – izdaci za članski doprinos u prethodnoj godini plaćen je u </w:t>
      </w:r>
      <w:r>
        <w:t xml:space="preserve">drugom </w:t>
      </w:r>
      <w:r>
        <w:rPr>
          <w:rFonts w:ascii="Times New Roman CE" w:hAnsi="Times New Roman CE"/>
        </w:rPr>
        <w:t>tromjesečju, dok u ov</w:t>
      </w:r>
      <w:r>
        <w:t xml:space="preserve">oj godini </w:t>
      </w:r>
      <w:r>
        <w:rPr>
          <w:rFonts w:ascii="Times New Roman CE" w:hAnsi="Times New Roman CE"/>
        </w:rPr>
        <w:t>članski doprinos zaprimljen je u prvom tromjesečju. Šifra računa 3295 – pristojbe i naknade – veći rashod je nego prethodne godine, a odnos</w:t>
      </w:r>
      <w:r>
        <w:rPr>
          <w:rFonts w:ascii="Times New Roman CE" w:hAnsi="Times New Roman CE"/>
        </w:rPr>
        <w:t xml:space="preserve">i se na </w:t>
      </w:r>
      <w:r>
        <w:t xml:space="preserve">više ovjera ugovora kod javnog bilježnika. </w:t>
      </w:r>
      <w:r>
        <w:rPr>
          <w:rFonts w:ascii="Times New Roman CE" w:hAnsi="Times New Roman CE"/>
        </w:rPr>
        <w:t xml:space="preserve">Šifra računa 3299 – ostali nespomenuti rashodi poslovanja – pod ovim rashodima nalaze se izdaci za organizaciju održavanja </w:t>
      </w:r>
      <w:r>
        <w:rPr>
          <w:rFonts w:ascii="Times New Roman CE" w:hAnsi="Times New Roman CE"/>
        </w:rPr>
        <w:lastRenderedPageBreak/>
        <w:t>manifestacije Dana općine „</w:t>
      </w:r>
      <w:proofErr w:type="spellStart"/>
      <w:r>
        <w:rPr>
          <w:rFonts w:ascii="Times New Roman CE" w:hAnsi="Times New Roman CE"/>
        </w:rPr>
        <w:t>Đurđevo</w:t>
      </w:r>
      <w:proofErr w:type="spellEnd"/>
      <w:r>
        <w:rPr>
          <w:rFonts w:ascii="Times New Roman CE" w:hAnsi="Times New Roman CE"/>
        </w:rPr>
        <w:t xml:space="preserve"> 2024“ (koncerti</w:t>
      </w:r>
      <w:r>
        <w:t xml:space="preserve"> ,likovna kolonija, kazališne pr</w:t>
      </w:r>
      <w:r>
        <w:t xml:space="preserve">edstave, </w:t>
      </w:r>
      <w:r>
        <w:rPr>
          <w:rFonts w:ascii="Times New Roman CE" w:hAnsi="Times New Roman CE"/>
        </w:rPr>
        <w:t>natjecanje u kuhanju kotlića…), dok u ovoj godini veće proslave Dana općine nije bilo.</w:t>
      </w:r>
    </w:p>
    <w:p w14:paraId="71566F7D" w14:textId="77777777" w:rsidR="00F8542D" w:rsidRDefault="00F8542D">
      <w:pPr>
        <w:pStyle w:val="Odlomakpopisa"/>
        <w:ind w:left="643"/>
        <w:contextualSpacing/>
        <w:jc w:val="both"/>
        <w:rPr>
          <w:b/>
        </w:rPr>
      </w:pPr>
    </w:p>
    <w:p w14:paraId="1C000254" w14:textId="77777777" w:rsidR="00F8542D" w:rsidRDefault="00EA3CF4">
      <w:pPr>
        <w:pStyle w:val="Odlomakpopisa"/>
        <w:numPr>
          <w:ilvl w:val="0"/>
          <w:numId w:val="1"/>
        </w:numPr>
        <w:contextualSpacing/>
        <w:jc w:val="both"/>
        <w:rPr>
          <w:b/>
        </w:rPr>
      </w:pPr>
      <w:r>
        <w:rPr>
          <w:rFonts w:ascii="Times New Roman CE" w:hAnsi="Times New Roman CE"/>
          <w:b/>
        </w:rPr>
        <w:t>skupina računa</w:t>
      </w:r>
      <w:r>
        <w:rPr>
          <w:b/>
        </w:rPr>
        <w:t xml:space="preserve"> 34 – FINANCIJSKI RASHODI </w:t>
      </w:r>
      <w:r>
        <w:t xml:space="preserve"> – </w:t>
      </w:r>
      <w:r>
        <w:rPr>
          <w:rFonts w:ascii="Times New Roman CE" w:hAnsi="Times New Roman CE"/>
        </w:rPr>
        <w:t>šifra računa 3431</w:t>
      </w:r>
      <w:r>
        <w:rPr>
          <w:b/>
        </w:rPr>
        <w:t>-</w:t>
      </w:r>
      <w:r>
        <w:t xml:space="preserve">bankarske usluge i usluge platnog prometa – manje su usluge za platni promet u odnosu na isto razdoblje prethodne godine zbog </w:t>
      </w:r>
      <w:r>
        <w:rPr>
          <w:rFonts w:ascii="Times New Roman CE" w:hAnsi="Times New Roman CE"/>
        </w:rPr>
        <w:t>manje izvršenih plaćanja prema FINI</w:t>
      </w:r>
      <w:r>
        <w:t xml:space="preserve">. Šifra </w:t>
      </w:r>
      <w:r>
        <w:rPr>
          <w:rFonts w:ascii="Times New Roman CE" w:hAnsi="Times New Roman CE"/>
        </w:rPr>
        <w:t>račun</w:t>
      </w:r>
      <w:r>
        <w:t>a 3434 – ostali nespomenuti financijski rashodi – izdaci za prethodnu godinu odnos</w:t>
      </w:r>
      <w:r>
        <w:t xml:space="preserve">e se na </w:t>
      </w:r>
      <w:r>
        <w:rPr>
          <w:rFonts w:ascii="Times New Roman CE" w:hAnsi="Times New Roman CE"/>
        </w:rPr>
        <w:t xml:space="preserve">povećanje rashoda </w:t>
      </w:r>
      <w:r>
        <w:t>za</w:t>
      </w:r>
      <w:r>
        <w:rPr>
          <w:rFonts w:ascii="Times New Roman CE" w:hAnsi="Times New Roman CE"/>
        </w:rPr>
        <w:t xml:space="preserve"> povrat jamstva za ozbiljnost ponude – oprema za dječji vrtić.</w:t>
      </w:r>
    </w:p>
    <w:p w14:paraId="476603FE" w14:textId="77777777" w:rsidR="00F8542D" w:rsidRDefault="00F8542D">
      <w:pPr>
        <w:pStyle w:val="Odlomakpopisa"/>
        <w:ind w:left="643"/>
        <w:contextualSpacing/>
        <w:jc w:val="both"/>
        <w:rPr>
          <w:b/>
        </w:rPr>
      </w:pPr>
    </w:p>
    <w:p w14:paraId="2FB3F8F2" w14:textId="77777777" w:rsidR="00F8542D" w:rsidRDefault="00EA3CF4">
      <w:pPr>
        <w:pStyle w:val="Odlomakpopisa"/>
        <w:numPr>
          <w:ilvl w:val="0"/>
          <w:numId w:val="1"/>
        </w:numPr>
        <w:contextualSpacing/>
        <w:jc w:val="both"/>
        <w:rPr>
          <w:b/>
        </w:rPr>
      </w:pPr>
      <w:r>
        <w:rPr>
          <w:rFonts w:ascii="Times New Roman CE" w:hAnsi="Times New Roman CE"/>
          <w:b/>
        </w:rPr>
        <w:t xml:space="preserve">skupina računa </w:t>
      </w:r>
      <w:r>
        <w:rPr>
          <w:b/>
        </w:rPr>
        <w:t xml:space="preserve">35 – SUBVENCIJE  </w:t>
      </w:r>
      <w:r>
        <w:t>-</w:t>
      </w:r>
      <w:r>
        <w:rPr>
          <w:rFonts w:ascii="Times New Roman CE" w:hAnsi="Times New Roman CE"/>
        </w:rPr>
        <w:t xml:space="preserve"> šifra 3512 – subvencije trgovačkim društvima u javnom sektoru – ovog rashoda u prethodnoj godini nije bilo, a u 2025.godini odnosi</w:t>
      </w:r>
      <w:r>
        <w:rPr>
          <w:rFonts w:ascii="Times New Roman CE" w:hAnsi="Times New Roman CE"/>
        </w:rPr>
        <w:t xml:space="preserve"> se na sufinanciranje boravka djece koji se nisu mogli upisati u naš dječji vrtić pa su morali izvan područja općine, te im s toga općina sufinancira dječji vrtić.</w:t>
      </w:r>
      <w:r>
        <w:t xml:space="preserve"> Šifra </w:t>
      </w:r>
      <w:r>
        <w:rPr>
          <w:rFonts w:ascii="Times New Roman CE" w:hAnsi="Times New Roman CE"/>
        </w:rPr>
        <w:t>račun</w:t>
      </w:r>
      <w:r>
        <w:t>a 3523 – subvencije poljoprivrednicima i obrtnicima</w:t>
      </w:r>
      <w:r>
        <w:rPr>
          <w:rFonts w:ascii="Times New Roman CE" w:hAnsi="Times New Roman CE"/>
        </w:rPr>
        <w:t xml:space="preserve"> – u ovoj godini u prvom tromj</w:t>
      </w:r>
      <w:r>
        <w:rPr>
          <w:rFonts w:ascii="Times New Roman CE" w:hAnsi="Times New Roman CE"/>
        </w:rPr>
        <w:t>esečju isplat</w:t>
      </w:r>
      <w:r>
        <w:t xml:space="preserve">a subvencija za poljoprivrednike nije bilo – posjednike stoke prigodom uskrsnih blagdana, jer je Uskrs ove godine bio nešto kasnije, odnosno u mjesecu travnju, pa su se i isplate vršile kasnije. </w:t>
      </w:r>
    </w:p>
    <w:p w14:paraId="2662354E" w14:textId="77777777" w:rsidR="00F8542D" w:rsidRDefault="00F8542D">
      <w:pPr>
        <w:pStyle w:val="Odlomakpopisa"/>
        <w:ind w:left="643"/>
        <w:contextualSpacing/>
        <w:jc w:val="both"/>
        <w:rPr>
          <w:b/>
        </w:rPr>
      </w:pPr>
    </w:p>
    <w:p w14:paraId="20A3BF90" w14:textId="77777777" w:rsidR="00F8542D" w:rsidRDefault="00EA3CF4">
      <w:pPr>
        <w:pStyle w:val="Odlomakpopisa"/>
        <w:numPr>
          <w:ilvl w:val="0"/>
          <w:numId w:val="1"/>
        </w:numPr>
        <w:contextualSpacing/>
        <w:jc w:val="both"/>
        <w:rPr>
          <w:b/>
        </w:rPr>
      </w:pPr>
      <w:r>
        <w:rPr>
          <w:rFonts w:ascii="Times New Roman CE" w:hAnsi="Times New Roman CE"/>
          <w:b/>
        </w:rPr>
        <w:t>skupina računa</w:t>
      </w:r>
      <w:r>
        <w:rPr>
          <w:b/>
        </w:rPr>
        <w:t xml:space="preserve"> </w:t>
      </w:r>
      <w:r>
        <w:rPr>
          <w:rFonts w:ascii="Times New Roman CE" w:hAnsi="Times New Roman CE"/>
          <w:b/>
        </w:rPr>
        <w:t>36 – POMOĆI DANE U INOZEMSTVO I</w:t>
      </w:r>
      <w:r>
        <w:rPr>
          <w:rFonts w:ascii="Times New Roman CE" w:hAnsi="Times New Roman CE"/>
          <w:b/>
        </w:rPr>
        <w:t xml:space="preserve"> UNUTAR OPĆEG PRORAČUNA</w:t>
      </w:r>
      <w:r>
        <w:rPr>
          <w:b/>
        </w:rPr>
        <w:t xml:space="preserve">  –</w:t>
      </w:r>
      <w:r>
        <w:t xml:space="preserve"> </w:t>
      </w:r>
      <w:r>
        <w:rPr>
          <w:rFonts w:ascii="Times New Roman CE" w:hAnsi="Times New Roman CE"/>
        </w:rPr>
        <w:t xml:space="preserve">šifra računa 3672 – prijenosi proračunskim korisnicima iz nadležnog proračuna za financiranje rashoda poslovanja – ovi rashodi su </w:t>
      </w:r>
      <w:r>
        <w:t>jednaki kao i  u istom razdoblju prethodne godine</w:t>
      </w:r>
      <w:r>
        <w:rPr>
          <w:rFonts w:ascii="Times New Roman CE" w:hAnsi="Times New Roman CE"/>
        </w:rPr>
        <w:t xml:space="preserve">, a odnose se na prijenose sredstava proračunskom </w:t>
      </w:r>
      <w:r>
        <w:rPr>
          <w:rFonts w:ascii="Times New Roman CE" w:hAnsi="Times New Roman CE"/>
        </w:rPr>
        <w:t>korisniku</w:t>
      </w:r>
      <w:r>
        <w:t xml:space="preserve"> za redovne troškove poslovanja.</w:t>
      </w:r>
    </w:p>
    <w:p w14:paraId="44F8C311" w14:textId="77777777" w:rsidR="00F8542D" w:rsidRDefault="00F8542D">
      <w:pPr>
        <w:pStyle w:val="Odlomakpopisa"/>
        <w:ind w:left="720" w:firstLine="357"/>
        <w:contextualSpacing/>
        <w:jc w:val="both"/>
        <w:rPr>
          <w:b/>
        </w:rPr>
      </w:pPr>
    </w:p>
    <w:p w14:paraId="16602F28" w14:textId="77777777" w:rsidR="00F8542D" w:rsidRDefault="00EA3CF4">
      <w:pPr>
        <w:pStyle w:val="Odlomakpopisa"/>
        <w:numPr>
          <w:ilvl w:val="0"/>
          <w:numId w:val="1"/>
        </w:numPr>
        <w:contextualSpacing/>
        <w:jc w:val="both"/>
        <w:rPr>
          <w:b/>
        </w:rPr>
      </w:pPr>
      <w:r>
        <w:rPr>
          <w:rFonts w:ascii="Times New Roman CE" w:hAnsi="Times New Roman CE"/>
          <w:b/>
        </w:rPr>
        <w:t>skupina računa</w:t>
      </w:r>
      <w:r>
        <w:rPr>
          <w:b/>
        </w:rPr>
        <w:t xml:space="preserve"> 3</w:t>
      </w:r>
      <w:r>
        <w:rPr>
          <w:rFonts w:ascii="Times New Roman CE" w:hAnsi="Times New Roman CE"/>
          <w:b/>
        </w:rPr>
        <w:t xml:space="preserve">7 – NAKNADE GRAĐANIMA I KUĆANSTVIMA NA TEMELJU OSIGURANJA I DRUGE NAKNADE – </w:t>
      </w:r>
      <w:r>
        <w:rPr>
          <w:rFonts w:ascii="Times New Roman CE" w:hAnsi="Times New Roman CE"/>
        </w:rPr>
        <w:t xml:space="preserve">šifra računa 3721 – naknade građanima i kućanstvima u novcu – </w:t>
      </w:r>
      <w:r>
        <w:t xml:space="preserve">ovi rashodi </w:t>
      </w:r>
      <w:r>
        <w:rPr>
          <w:rFonts w:ascii="Times New Roman CE" w:hAnsi="Times New Roman CE"/>
        </w:rPr>
        <w:t>u prvom tromjesečju ove godine u odnosu na prethodnu godinu,</w:t>
      </w:r>
      <w:r>
        <w:t xml:space="preserve"> ostvareni su u puno manjem iznosu jer su isplate poklon bonova umirovljenicima prigodom uskrsnih blagdana bile izvršene u</w:t>
      </w:r>
      <w:r>
        <w:t xml:space="preserve"> travnju ove godine, a za prošlu godinu u ožujku.</w:t>
      </w:r>
    </w:p>
    <w:p w14:paraId="02FDCC0E" w14:textId="77777777" w:rsidR="00F8542D" w:rsidRDefault="00F8542D">
      <w:pPr>
        <w:pStyle w:val="Odlomakpopisa"/>
        <w:ind w:left="720" w:firstLine="357"/>
        <w:contextualSpacing/>
        <w:jc w:val="both"/>
        <w:rPr>
          <w:b/>
        </w:rPr>
      </w:pPr>
    </w:p>
    <w:p w14:paraId="5D89E33E" w14:textId="77777777" w:rsidR="00F8542D" w:rsidRDefault="00EA3CF4">
      <w:pPr>
        <w:pStyle w:val="Odlomakpopisa"/>
        <w:numPr>
          <w:ilvl w:val="0"/>
          <w:numId w:val="1"/>
        </w:numPr>
        <w:contextualSpacing/>
        <w:jc w:val="both"/>
        <w:rPr>
          <w:b/>
        </w:rPr>
      </w:pPr>
      <w:r>
        <w:rPr>
          <w:rFonts w:ascii="Times New Roman CE" w:hAnsi="Times New Roman CE"/>
          <w:b/>
        </w:rPr>
        <w:t xml:space="preserve">skupina računa 38 – RASHODI ZA DONACIJE, KAZNE, NAKNADE ŠTETA I KAPITALNE POMOĆI – </w:t>
      </w:r>
      <w:r>
        <w:t>šifra ra</w:t>
      </w:r>
      <w:r>
        <w:rPr>
          <w:rFonts w:ascii="Times New Roman CE" w:hAnsi="Times New Roman CE"/>
        </w:rPr>
        <w:t>čuna 3811 – tekuće donacije u novcu – isplaćeno je više tekućih donacija u prvom tromjesečju ove godine prema udru</w:t>
      </w:r>
      <w:r>
        <w:rPr>
          <w:rFonts w:ascii="Times New Roman CE" w:hAnsi="Times New Roman CE"/>
        </w:rPr>
        <w:t>gama, sportskim klubovima, vatrogasnim društvima u odnosu na prethodnu godinu.</w:t>
      </w:r>
    </w:p>
    <w:p w14:paraId="0DDF972C" w14:textId="77777777" w:rsidR="00F8542D" w:rsidRDefault="00EA3CF4">
      <w:pPr>
        <w:spacing w:line="240" w:lineRule="auto"/>
        <w:ind w:left="36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55B72EB4" w14:textId="77777777" w:rsidR="00F8542D" w:rsidRDefault="00EA3CF4">
      <w:pPr>
        <w:pStyle w:val="Odlomakpopisa"/>
        <w:numPr>
          <w:ilvl w:val="0"/>
          <w:numId w:val="1"/>
        </w:numPr>
        <w:contextualSpacing/>
        <w:jc w:val="both"/>
        <w:rPr>
          <w:b/>
        </w:rPr>
      </w:pPr>
      <w:r>
        <w:rPr>
          <w:rFonts w:ascii="Times New Roman CE" w:hAnsi="Times New Roman CE"/>
          <w:b/>
        </w:rPr>
        <w:t>skupina računa</w:t>
      </w:r>
      <w:r>
        <w:rPr>
          <w:b/>
        </w:rPr>
        <w:t xml:space="preserve"> 42 – RASHODI ZA NABAVU PROIZVEDENE DUGOTRAJNE IMOVINE </w:t>
      </w:r>
      <w:r>
        <w:t xml:space="preserve"> – šifra </w:t>
      </w:r>
      <w:r>
        <w:rPr>
          <w:rFonts w:ascii="Times New Roman CE" w:hAnsi="Times New Roman CE"/>
        </w:rPr>
        <w:t>račun</w:t>
      </w:r>
      <w:r>
        <w:t xml:space="preserve">a 4212 – poslovni objekti- rashodi su puno </w:t>
      </w:r>
      <w:r>
        <w:rPr>
          <w:rFonts w:ascii="Times New Roman CE" w:hAnsi="Times New Roman CE"/>
        </w:rPr>
        <w:t>veći</w:t>
      </w:r>
      <w:r>
        <w:t xml:space="preserve"> ove godine iz razloga</w:t>
      </w:r>
      <w:r>
        <w:rPr>
          <w:rFonts w:ascii="Times New Roman CE" w:hAnsi="Times New Roman CE"/>
        </w:rPr>
        <w:t xml:space="preserve"> povećanja</w:t>
      </w:r>
      <w:r>
        <w:t xml:space="preserve"> </w:t>
      </w:r>
      <w:r>
        <w:rPr>
          <w:rFonts w:ascii="Times New Roman CE" w:hAnsi="Times New Roman CE"/>
        </w:rPr>
        <w:t>radova na iz</w:t>
      </w:r>
      <w:r>
        <w:rPr>
          <w:rFonts w:ascii="Times New Roman CE" w:hAnsi="Times New Roman CE"/>
        </w:rPr>
        <w:t>gradnji građevine za dnevni boravak sa smještajnim jedinicama prema privremenim situacijama i izvođenja radova na dogradnji dječjeg vrtića.</w:t>
      </w:r>
      <w:r>
        <w:t xml:space="preserve"> </w:t>
      </w:r>
      <w:r>
        <w:rPr>
          <w:rFonts w:ascii="Times New Roman CE" w:hAnsi="Times New Roman CE"/>
        </w:rPr>
        <w:t>Šifra računa 4213 – ceste,</w:t>
      </w:r>
      <w:r>
        <w:t xml:space="preserve"> željeznice i ostali prometni objekti – ovi izdaci </w:t>
      </w:r>
      <w:r>
        <w:rPr>
          <w:rFonts w:ascii="Times New Roman CE" w:hAnsi="Times New Roman CE"/>
        </w:rPr>
        <w:t xml:space="preserve">nešto su veći nego prethodne godine, a </w:t>
      </w:r>
      <w:r>
        <w:rPr>
          <w:rFonts w:ascii="Times New Roman CE" w:hAnsi="Times New Roman CE"/>
        </w:rPr>
        <w:t>odnose se na završetak građenja prometnice UK4 i UK6 sa parkiralištem u Svetom Đurđu. Šifra računa 4214 – Ostali građevinski objekti – ovi izdaci odnose se na okončanu situaciju za radove na rekonstrukciji zgrade društvenog doma u Svetom Đurđu.</w:t>
      </w:r>
      <w:r>
        <w:t xml:space="preserve"> </w:t>
      </w:r>
      <w:r>
        <w:rPr>
          <w:rFonts w:ascii="Times New Roman CE" w:hAnsi="Times New Roman CE"/>
        </w:rPr>
        <w:t>Šifra račun</w:t>
      </w:r>
      <w:r>
        <w:rPr>
          <w:rFonts w:ascii="Times New Roman CE" w:hAnsi="Times New Roman CE"/>
        </w:rPr>
        <w:t xml:space="preserve">a </w:t>
      </w:r>
      <w:r>
        <w:t>4221-uredska oprema i namještaj– u pr</w:t>
      </w:r>
      <w:r>
        <w:rPr>
          <w:rFonts w:ascii="Times New Roman CE" w:hAnsi="Times New Roman CE"/>
        </w:rPr>
        <w:t>vom tromjesečju ove godine nabav</w:t>
      </w:r>
      <w:r>
        <w:t>ljen je s</w:t>
      </w:r>
      <w:r>
        <w:rPr>
          <w:rFonts w:ascii="Times New Roman CE" w:hAnsi="Times New Roman CE"/>
        </w:rPr>
        <w:t>amo novi skener za računalo, dok je u prethodnoj godini nabavljeno više uredske opreme i namještaja. Šifra računa</w:t>
      </w:r>
      <w:r>
        <w:t xml:space="preserve"> 4222 – komunikacijska </w:t>
      </w:r>
      <w:r>
        <w:lastRenderedPageBreak/>
        <w:t>oprema – nabava dviju novih video kamer</w:t>
      </w:r>
      <w:r>
        <w:rPr>
          <w:rFonts w:ascii="Times New Roman CE" w:hAnsi="Times New Roman CE"/>
        </w:rPr>
        <w:t>a</w:t>
      </w:r>
      <w:r>
        <w:rPr>
          <w:rFonts w:ascii="Times New Roman CE" w:hAnsi="Times New Roman CE"/>
        </w:rPr>
        <w:t xml:space="preserve"> u prethodnoj godini, a u ovoj godini nije bilo nabave na ovom kontu. Šifra raču</w:t>
      </w:r>
      <w:r>
        <w:t xml:space="preserve">na </w:t>
      </w:r>
      <w:r>
        <w:rPr>
          <w:rFonts w:ascii="Times New Roman CE" w:hAnsi="Times New Roman CE"/>
        </w:rPr>
        <w:t>4223 – oprema za održavanje i zaštitu – nabava tri nova klima uređaja na prostorijama društvenih i vatrogasnih domova, te kupnja novog usisavača za potrebe čišćenja prostori</w:t>
      </w:r>
      <w:r>
        <w:rPr>
          <w:rFonts w:ascii="Times New Roman CE" w:hAnsi="Times New Roman CE"/>
        </w:rPr>
        <w:t xml:space="preserve">ja u prethodnoj godini, dok u prvom tromjesečju ove godine nabave na ovom kontu </w:t>
      </w:r>
      <w:r>
        <w:t>nije bilo.</w:t>
      </w:r>
      <w:r>
        <w:rPr>
          <w:rFonts w:ascii="Times New Roman CE" w:hAnsi="Times New Roman CE"/>
        </w:rPr>
        <w:t xml:space="preserve"> Šifra računa 4226 – sportska oprema – u prvom tromjesečju 2024.godine nabavljeni su novi mali golovi za dječja igrališta, a u 2025.godini nabave na ovom računu nije </w:t>
      </w:r>
      <w:r>
        <w:rPr>
          <w:rFonts w:ascii="Times New Roman CE" w:hAnsi="Times New Roman CE"/>
        </w:rPr>
        <w:t>bilo. Šifra računa 4227 – uređaji, strojevi i oprema za ostale namjene – u prethodnoj godini u prvom tromjesečju na ovom računu nabave nije bilo, dok je u ovoj godini nabavljena perilica rublja za jedan nogometni klub, perilica suđa za jedan društveni dom,</w:t>
      </w:r>
      <w:r>
        <w:rPr>
          <w:rFonts w:ascii="Times New Roman CE" w:hAnsi="Times New Roman CE"/>
        </w:rPr>
        <w:t xml:space="preserve"> kao i pogrebna oprema za grobnu kuću.</w:t>
      </w:r>
    </w:p>
    <w:p w14:paraId="6F878050" w14:textId="77777777" w:rsidR="00F8542D" w:rsidRDefault="00F8542D">
      <w:pPr>
        <w:pStyle w:val="Odlomakpopisa"/>
        <w:ind w:left="643"/>
        <w:contextualSpacing/>
        <w:jc w:val="both"/>
        <w:rPr>
          <w:b/>
        </w:rPr>
      </w:pPr>
    </w:p>
    <w:p w14:paraId="3C525D7F" w14:textId="77777777" w:rsidR="00F8542D" w:rsidRDefault="00EA3CF4">
      <w:pPr>
        <w:pStyle w:val="Odlomakpopisa"/>
        <w:numPr>
          <w:ilvl w:val="0"/>
          <w:numId w:val="1"/>
        </w:numPr>
        <w:contextualSpacing/>
        <w:jc w:val="both"/>
      </w:pPr>
      <w:r>
        <w:rPr>
          <w:rFonts w:ascii="Times New Roman CE" w:hAnsi="Times New Roman CE"/>
          <w:b/>
        </w:rPr>
        <w:t xml:space="preserve">na šifri računa X006 – </w:t>
      </w:r>
      <w:r>
        <w:t xml:space="preserve">na kraju </w:t>
      </w:r>
      <w:r>
        <w:rPr>
          <w:rFonts w:ascii="Times New Roman CE" w:hAnsi="Times New Roman CE"/>
        </w:rPr>
        <w:t>izvještajnog razdoblja ostvaren je višak prihoda i primitaka raspoloživ u sljedećem razdoblju u iznosu od</w:t>
      </w:r>
      <w:r>
        <w:t xml:space="preserve"> 906.268,79 eura. </w:t>
      </w:r>
    </w:p>
    <w:p w14:paraId="3ED9A249" w14:textId="77777777" w:rsidR="00F8542D" w:rsidRDefault="00F8542D">
      <w:pPr>
        <w:spacing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p w14:paraId="3E33997F" w14:textId="77777777" w:rsidR="00F8542D" w:rsidRDefault="00F8542D">
      <w:pPr>
        <w:pStyle w:val="Odlomakpopisa"/>
        <w:ind w:left="720"/>
        <w:contextualSpacing/>
        <w:jc w:val="both"/>
      </w:pPr>
    </w:p>
    <w:p w14:paraId="5C9461D8" w14:textId="77777777" w:rsidR="00F8542D" w:rsidRDefault="00EA3CF4">
      <w:pPr>
        <w:pStyle w:val="Odlomakpopisa"/>
        <w:ind w:left="720"/>
        <w:contextualSpacing/>
        <w:jc w:val="both"/>
        <w:rPr>
          <w:b/>
          <w:u w:val="single"/>
        </w:rPr>
      </w:pPr>
      <w:r>
        <w:rPr>
          <w:b/>
          <w:u w:val="single"/>
        </w:rPr>
        <w:t>Bilješke uz OBVEZE</w:t>
      </w:r>
    </w:p>
    <w:p w14:paraId="437A8AF6" w14:textId="77777777" w:rsidR="00F8542D" w:rsidRDefault="00F8542D">
      <w:pPr>
        <w:pStyle w:val="Odlomakpopisa"/>
        <w:ind w:left="720"/>
        <w:contextualSpacing/>
        <w:jc w:val="both"/>
        <w:rPr>
          <w:b/>
          <w:u w:val="single"/>
        </w:rPr>
      </w:pPr>
    </w:p>
    <w:p w14:paraId="4F31E3FF" w14:textId="77777777" w:rsidR="00F8542D" w:rsidRDefault="00EA3CF4">
      <w:pPr>
        <w:pStyle w:val="Odlomakpopisa"/>
        <w:ind w:left="720"/>
        <w:contextualSpacing/>
        <w:jc w:val="both"/>
      </w:pPr>
      <w:r>
        <w:t>Stanje obveza na dan 31.03.2025.godine iznosi ukupno 72.837,74 €. Dospjele obveze su za materijalne rashode u iznosu od 34.185,01 eura s dospij</w:t>
      </w:r>
      <w:r>
        <w:rPr>
          <w:rFonts w:ascii="Times New Roman CE" w:hAnsi="Times New Roman CE"/>
        </w:rPr>
        <w:t>ećem plaćanja do kraja travnja 202</w:t>
      </w:r>
      <w:r>
        <w:t xml:space="preserve">5.godine, obveze za subvencije u iznosu od 1.334,67 eura, </w:t>
      </w:r>
      <w:r>
        <w:rPr>
          <w:rFonts w:ascii="Times New Roman CE" w:hAnsi="Times New Roman CE"/>
        </w:rPr>
        <w:t>obveze za naknade gra</w:t>
      </w:r>
      <w:r>
        <w:rPr>
          <w:rFonts w:ascii="Times New Roman CE" w:hAnsi="Times New Roman CE"/>
        </w:rPr>
        <w:t>đanima i kućans</w:t>
      </w:r>
      <w:r>
        <w:t>tvima u iznosu od 681,74 eura, obveze za donacije, kazne, naknade šteta i kapitalne p</w:t>
      </w:r>
      <w:r>
        <w:rPr>
          <w:rFonts w:ascii="Times New Roman CE" w:hAnsi="Times New Roman CE"/>
        </w:rPr>
        <w:t>omoći u iznosu od 4.897,42 eura, ostale tekuće obveze u iznosu od 672,39 eura,</w:t>
      </w:r>
      <w:r>
        <w:t xml:space="preserve"> te obveze za nabavu nefinancijske imovine u iznosu od 3.834,01 eura. Stanje n</w:t>
      </w:r>
      <w:r>
        <w:t>edospjelih obveza na kraju izvještajnog razdoblja</w:t>
      </w:r>
      <w:r>
        <w:rPr>
          <w:rFonts w:ascii="Times New Roman CE" w:hAnsi="Times New Roman CE"/>
        </w:rPr>
        <w:t xml:space="preserve"> je plaća za </w:t>
      </w:r>
      <w:r>
        <w:t xml:space="preserve"> mjesec ožujak 2025.godine koja je isp</w:t>
      </w:r>
      <w:r>
        <w:rPr>
          <w:rFonts w:ascii="Times New Roman CE" w:hAnsi="Times New Roman CE"/>
        </w:rPr>
        <w:t>laćena u travnju 202</w:t>
      </w:r>
      <w:r>
        <w:t>5.godine u iznosu od 27.232,50 eura.</w:t>
      </w:r>
    </w:p>
    <w:p w14:paraId="4804854D" w14:textId="77777777" w:rsidR="00F8542D" w:rsidRDefault="00F8542D">
      <w:pPr>
        <w:pStyle w:val="Odlomakpopisa"/>
        <w:ind w:left="720"/>
        <w:contextualSpacing/>
        <w:jc w:val="both"/>
      </w:pPr>
    </w:p>
    <w:p w14:paraId="707AC8BD" w14:textId="77777777" w:rsidR="00F8542D" w:rsidRDefault="00F8542D">
      <w:pPr>
        <w:pStyle w:val="Odlomakpopisa"/>
        <w:ind w:left="720"/>
        <w:contextualSpacing/>
        <w:jc w:val="both"/>
      </w:pPr>
    </w:p>
    <w:p w14:paraId="3173FED6" w14:textId="77777777" w:rsidR="00F8542D" w:rsidRDefault="00EA3CF4">
      <w:pPr>
        <w:pStyle w:val="Odlomakpopisa"/>
        <w:contextualSpacing/>
        <w:jc w:val="both"/>
      </w:pPr>
      <w:r>
        <w:tab/>
        <w:t>S poštovanjem,</w:t>
      </w:r>
    </w:p>
    <w:p w14:paraId="4A041B1A" w14:textId="77777777" w:rsidR="00F8542D" w:rsidRDefault="00F8542D">
      <w:pPr>
        <w:spacing w:line="240" w:lineRule="auto"/>
        <w:jc w:val="right"/>
        <w:rPr>
          <w:rFonts w:ascii="Times New Roman" w:hAnsi="Times New Roman"/>
          <w:sz w:val="24"/>
        </w:rPr>
      </w:pPr>
    </w:p>
    <w:p w14:paraId="1A90999A" w14:textId="77777777" w:rsidR="00F8542D" w:rsidRDefault="00EA3CF4">
      <w:pPr>
        <w:spacing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Općinski načelnik</w:t>
      </w:r>
    </w:p>
    <w:p w14:paraId="386164AA" w14:textId="77777777" w:rsidR="00F8542D" w:rsidRDefault="00EA3CF4">
      <w:pPr>
        <w:spacing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Josip </w:t>
      </w:r>
      <w:proofErr w:type="spellStart"/>
      <w:r>
        <w:rPr>
          <w:rFonts w:ascii="Times New Roman" w:hAnsi="Times New Roman"/>
          <w:sz w:val="24"/>
        </w:rPr>
        <w:t>Jany</w:t>
      </w:r>
      <w:proofErr w:type="spellEnd"/>
      <w:r>
        <w:rPr>
          <w:rFonts w:ascii="Times New Roman" w:hAnsi="Times New Roman"/>
          <w:sz w:val="24"/>
        </w:rPr>
        <w:t xml:space="preserve"> </w:t>
      </w:r>
    </w:p>
    <w:p w14:paraId="0B5F9EAF" w14:textId="77777777" w:rsidR="00F8542D" w:rsidRDefault="00EA3CF4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 CE" w:hAnsi="Times New Roman CE"/>
          <w:sz w:val="24"/>
        </w:rPr>
        <w:tab/>
      </w:r>
      <w:r>
        <w:rPr>
          <w:rFonts w:ascii="Times New Roman CE" w:hAnsi="Times New Roman CE"/>
          <w:sz w:val="24"/>
        </w:rPr>
        <w:tab/>
      </w:r>
      <w:r>
        <w:rPr>
          <w:rFonts w:ascii="Times New Roman CE" w:hAnsi="Times New Roman CE"/>
          <w:sz w:val="24"/>
        </w:rPr>
        <w:tab/>
      </w:r>
      <w:r>
        <w:rPr>
          <w:rFonts w:ascii="Times New Roman CE" w:hAnsi="Times New Roman CE"/>
          <w:sz w:val="24"/>
        </w:rPr>
        <w:tab/>
      </w:r>
      <w:r>
        <w:rPr>
          <w:rFonts w:ascii="Times New Roman CE" w:hAnsi="Times New Roman CE"/>
          <w:sz w:val="24"/>
        </w:rPr>
        <w:tab/>
      </w:r>
      <w:r>
        <w:rPr>
          <w:rFonts w:ascii="Times New Roman CE" w:hAnsi="Times New Roman CE"/>
          <w:sz w:val="24"/>
        </w:rPr>
        <w:tab/>
      </w:r>
      <w:r>
        <w:rPr>
          <w:rFonts w:ascii="Times New Roman CE" w:hAnsi="Times New Roman CE"/>
          <w:sz w:val="24"/>
        </w:rPr>
        <w:tab/>
      </w:r>
      <w:r>
        <w:rPr>
          <w:rFonts w:ascii="Times New Roman CE" w:hAnsi="Times New Roman CE"/>
          <w:sz w:val="24"/>
        </w:rPr>
        <w:tab/>
      </w:r>
    </w:p>
    <w:p w14:paraId="6E5759A4" w14:textId="77777777" w:rsidR="00F8542D" w:rsidRDefault="00F8542D">
      <w:pPr>
        <w:spacing w:after="0" w:line="240" w:lineRule="auto"/>
        <w:rPr>
          <w:rFonts w:ascii="Times New Roman" w:hAnsi="Times New Roman"/>
        </w:rPr>
      </w:pPr>
    </w:p>
    <w:sectPr w:rsidR="00F8542D">
      <w:headerReference w:type="default" r:id="rId8"/>
      <w:headerReference w:type="first" r:id="rId9"/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99BEE" w14:textId="77777777" w:rsidR="00EA3CF4" w:rsidRDefault="00EA3CF4">
      <w:pPr>
        <w:spacing w:after="0" w:line="240" w:lineRule="auto"/>
      </w:pPr>
      <w:r>
        <w:separator/>
      </w:r>
    </w:p>
  </w:endnote>
  <w:endnote w:type="continuationSeparator" w:id="0">
    <w:p w14:paraId="2C3D8A68" w14:textId="77777777" w:rsidR="00EA3CF4" w:rsidRDefault="00EA3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2BF4C" w14:textId="77777777" w:rsidR="00EA3CF4" w:rsidRDefault="00EA3CF4">
      <w:pPr>
        <w:spacing w:after="0" w:line="240" w:lineRule="auto"/>
      </w:pPr>
      <w:r>
        <w:separator/>
      </w:r>
    </w:p>
  </w:footnote>
  <w:footnote w:type="continuationSeparator" w:id="0">
    <w:p w14:paraId="4A2B6992" w14:textId="77777777" w:rsidR="00EA3CF4" w:rsidRDefault="00EA3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881A" w14:textId="77777777" w:rsidR="00F8542D" w:rsidRDefault="00EA3CF4">
    <w:pPr>
      <w:pStyle w:val="Zaglavlje"/>
      <w:jc w:val="right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2033AFA2" wp14:editId="79E5A560">
          <wp:extent cx="685800" cy="685800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34750" w14:textId="77777777" w:rsidR="00F8542D" w:rsidRDefault="00EA3CF4">
    <w:pPr>
      <w:pStyle w:val="Zaglavlje"/>
      <w:jc w:val="right"/>
    </w:pPr>
    <w:r>
      <w:rPr>
        <w:noProof/>
      </w:rPr>
      <w:drawing>
        <wp:inline distT="0" distB="0" distL="0" distR="0" wp14:anchorId="7A0657AC" wp14:editId="605E4ECE">
          <wp:extent cx="685800" cy="68580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C9848D0"/>
    <w:lvl w:ilvl="0" w:tplc="7ACD9D0C">
      <w:numFmt w:val="bullet"/>
      <w:lvlText w:val="-"/>
      <w:lvlJc w:val="left"/>
      <w:pPr>
        <w:spacing w:beforeAutospacing="0" w:afterAutospacing="0" w:line="240" w:lineRule="auto"/>
        <w:ind w:left="643" w:hanging="360"/>
      </w:pPr>
      <w:rPr>
        <w:rFonts w:ascii="Times New Roman" w:hAnsi="Times New Roman"/>
      </w:rPr>
    </w:lvl>
    <w:lvl w:ilvl="1" w:tplc="041A0003">
      <w:start w:val="1"/>
      <w:numFmt w:val="bullet"/>
      <w:lvlText w:val="o"/>
      <w:lvlJc w:val="left"/>
      <w:pPr>
        <w:spacing w:beforeAutospacing="0" w:afterAutospacing="0" w:line="240" w:lineRule="auto"/>
        <w:ind w:left="1440" w:hanging="360"/>
      </w:pPr>
      <w:rPr>
        <w:rFonts w:ascii="Courier New" w:hAnsi="Courier New"/>
      </w:rPr>
    </w:lvl>
    <w:lvl w:ilvl="2" w:tplc="041A0005">
      <w:start w:val="1"/>
      <w:numFmt w:val="bullet"/>
      <w:lvlText w:val=""/>
      <w:lvlJc w:val="left"/>
      <w:pPr>
        <w:spacing w:beforeAutospacing="0" w:afterAutospacing="0" w:line="240" w:lineRule="auto"/>
        <w:ind w:left="2160" w:hanging="360"/>
      </w:pPr>
      <w:rPr>
        <w:rFonts w:ascii="Wingdings" w:hAnsi="Wingdings"/>
      </w:rPr>
    </w:lvl>
    <w:lvl w:ilvl="3" w:tplc="041A0001">
      <w:start w:val="1"/>
      <w:numFmt w:val="bullet"/>
      <w:lvlText w:val=""/>
      <w:lvlJc w:val="left"/>
      <w:pPr>
        <w:spacing w:beforeAutospacing="0" w:afterAutospacing="0" w:line="240" w:lineRule="auto"/>
        <w:ind w:left="2880" w:hanging="360"/>
      </w:pPr>
      <w:rPr>
        <w:rFonts w:ascii="Symbol" w:hAnsi="Symbol"/>
      </w:rPr>
    </w:lvl>
    <w:lvl w:ilvl="4" w:tplc="041A0003">
      <w:start w:val="1"/>
      <w:numFmt w:val="bullet"/>
      <w:lvlText w:val="o"/>
      <w:lvlJc w:val="left"/>
      <w:pPr>
        <w:spacing w:beforeAutospacing="0" w:afterAutospacing="0" w:line="240" w:lineRule="auto"/>
        <w:ind w:left="3600" w:hanging="360"/>
      </w:pPr>
      <w:rPr>
        <w:rFonts w:ascii="Courier New" w:hAnsi="Courier New"/>
      </w:rPr>
    </w:lvl>
    <w:lvl w:ilvl="5" w:tplc="041A0005">
      <w:start w:val="1"/>
      <w:numFmt w:val="bullet"/>
      <w:lvlText w:val=""/>
      <w:lvlJc w:val="left"/>
      <w:pPr>
        <w:spacing w:beforeAutospacing="0" w:afterAutospacing="0" w:line="240" w:lineRule="auto"/>
        <w:ind w:left="4320" w:hanging="360"/>
      </w:pPr>
      <w:rPr>
        <w:rFonts w:ascii="Wingdings" w:hAnsi="Wingdings"/>
      </w:rPr>
    </w:lvl>
    <w:lvl w:ilvl="6" w:tplc="041A0001">
      <w:start w:val="1"/>
      <w:numFmt w:val="bullet"/>
      <w:lvlText w:val=""/>
      <w:lvlJc w:val="left"/>
      <w:pPr>
        <w:spacing w:beforeAutospacing="0" w:afterAutospacing="0" w:line="240" w:lineRule="auto"/>
        <w:ind w:left="5040" w:hanging="360"/>
      </w:pPr>
      <w:rPr>
        <w:rFonts w:ascii="Symbol" w:hAnsi="Symbol"/>
      </w:rPr>
    </w:lvl>
    <w:lvl w:ilvl="7" w:tplc="041A0003">
      <w:start w:val="1"/>
      <w:numFmt w:val="bullet"/>
      <w:lvlText w:val="o"/>
      <w:lvlJc w:val="left"/>
      <w:pPr>
        <w:spacing w:beforeAutospacing="0" w:afterAutospacing="0" w:line="240" w:lineRule="auto"/>
        <w:ind w:left="5760" w:hanging="360"/>
      </w:pPr>
      <w:rPr>
        <w:rFonts w:ascii="Courier New" w:hAnsi="Courier New"/>
      </w:rPr>
    </w:lvl>
    <w:lvl w:ilvl="8" w:tplc="041A0005">
      <w:start w:val="1"/>
      <w:numFmt w:val="bullet"/>
      <w:lvlText w:val=""/>
      <w:lvlJc w:val="left"/>
      <w:pPr>
        <w:spacing w:beforeAutospacing="0" w:afterAutospacing="0" w:line="240" w:lineRule="auto"/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42D"/>
    <w:rsid w:val="00DE5191"/>
    <w:rsid w:val="00EA3CF4"/>
    <w:rsid w:val="00F8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0D37B"/>
  <w15:docId w15:val="{4CC30210-45DD-4DE6-9ADA-3ADB8CC60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Odlomakpopisa">
    <w:name w:val="List Paragraph"/>
    <w:basedOn w:val="Normal"/>
    <w:qFormat/>
    <w:pPr>
      <w:spacing w:line="240" w:lineRule="auto"/>
    </w:pPr>
    <w:rPr>
      <w:rFonts w:ascii="Times New Roman" w:hAnsi="Times New Roman"/>
      <w:sz w:val="24"/>
    </w:rPr>
  </w:style>
  <w:style w:type="character" w:styleId="Hiperveza">
    <w:name w:val="Hyperlink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1970</Words>
  <Characters>11232</Characters>
  <Application>Microsoft Office Word</Application>
  <DocSecurity>0</DocSecurity>
  <Lines>93</Lines>
  <Paragraphs>26</Paragraphs>
  <ScaleCrop>false</ScaleCrop>
  <Company/>
  <LinksUpToDate>false</LinksUpToDate>
  <CharactersWithSpaces>13176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Win11</cp:lastModifiedBy>
  <cp:revision>2</cp:revision>
  <dcterms:created xsi:type="dcterms:W3CDTF">2025-04-24T10:23:00Z</dcterms:created>
  <dcterms:modified xsi:type="dcterms:W3CDTF">2025-04-24T10:23:00Z</dcterms:modified>
</cp:coreProperties>
</file>